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6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附件：服务方案说明</w:t>
      </w:r>
    </w:p>
    <w:p w14:paraId="63BF83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14:paraId="69D32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val="0"/>
          <w:bCs w:val="0"/>
          <w:sz w:val="32"/>
          <w:szCs w:val="32"/>
        </w:rPr>
        <w:t>一、服务方案需标页码并加盖单位公章</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方案中的内容视为参与人对本项目的服务承诺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若承销商未完成承诺或因其自身原因导致本单</w:t>
      </w:r>
      <w:r>
        <w:rPr>
          <w:rFonts w:hint="eastAsia" w:ascii="Times New Roman" w:hAnsi="Times New Roman" w:eastAsia="方正仿宋简体" w:cs="Times New Roman"/>
          <w:b/>
          <w:bCs/>
          <w:sz w:val="32"/>
          <w:szCs w:val="32"/>
          <w:lang w:eastAsia="zh-CN"/>
        </w:rPr>
        <w:t>中期票据</w:t>
      </w:r>
      <w:r>
        <w:rPr>
          <w:rFonts w:hint="default" w:ascii="Times New Roman" w:hAnsi="Times New Roman" w:eastAsia="方正仿宋简体" w:cs="Times New Roman"/>
          <w:b/>
          <w:bCs/>
          <w:sz w:val="32"/>
          <w:szCs w:val="32"/>
        </w:rPr>
        <w:t>注册及发行延期，未来36个月内</w:t>
      </w:r>
      <w:r>
        <w:rPr>
          <w:rFonts w:hint="eastAsia" w:ascii="Times New Roman" w:hAnsi="Times New Roman" w:eastAsia="方正仿宋简体" w:cs="Times New Roman"/>
          <w:b/>
          <w:bCs/>
          <w:sz w:val="32"/>
          <w:szCs w:val="32"/>
          <w:lang w:val="en-US" w:eastAsia="zh-CN"/>
        </w:rPr>
        <w:t>不得</w:t>
      </w:r>
      <w:r>
        <w:rPr>
          <w:rFonts w:hint="default" w:ascii="Times New Roman" w:hAnsi="Times New Roman" w:eastAsia="方正仿宋简体" w:cs="Times New Roman"/>
          <w:b/>
          <w:bCs/>
          <w:sz w:val="32"/>
          <w:szCs w:val="32"/>
        </w:rPr>
        <w:t>参加比选</w:t>
      </w:r>
      <w:r>
        <w:rPr>
          <w:rFonts w:hint="default"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eastAsia="zh-CN"/>
        </w:rPr>
        <w:t>。</w:t>
      </w:r>
    </w:p>
    <w:p w14:paraId="04AF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二、服务方案以简明扼要为宜，需包括以下内容：</w:t>
      </w:r>
    </w:p>
    <w:p w14:paraId="6AAC04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（一）综合费率</w:t>
      </w:r>
    </w:p>
    <w:p w14:paraId="2375D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假定发行20亿元中期票据、期限为10年，以年化的形式报送费率</w:t>
      </w:r>
      <w:r>
        <w:rPr>
          <w:rFonts w:hint="default" w:ascii="Times New Roman" w:hAnsi="Times New Roman" w:eastAsia="方正仿宋简体" w:cs="Times New Roman"/>
          <w:sz w:val="32"/>
          <w:szCs w:val="32"/>
        </w:rPr>
        <w:t>，此费率包含承销费及受托管理费用，报价一经发出不得撤销或变更。</w:t>
      </w:r>
    </w:p>
    <w:p w14:paraId="46DBA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要求：参与机构若报价不符合监管指导要求，则报价无效并取消本次参与资格。</w:t>
      </w:r>
    </w:p>
    <w:p w14:paraId="031BAD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（二）专业能力与服务意愿</w:t>
      </w:r>
    </w:p>
    <w:p w14:paraId="03272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1、服务团队人员安排。包含团队人员简介，团队人员需具备专业胜任能力以及与</w:t>
      </w:r>
      <w:r>
        <w:rPr>
          <w:rFonts w:hint="eastAsia" w:ascii="Times New Roman" w:hAnsi="Times New Roman" w:eastAsia="方正仿宋简体" w:cs="Times New Roman"/>
          <w:sz w:val="32"/>
          <w:szCs w:val="32"/>
          <w:lang w:val="en-US" w:eastAsia="zh-CN"/>
        </w:rPr>
        <w:t>协会</w:t>
      </w:r>
      <w:r>
        <w:rPr>
          <w:rFonts w:hint="default" w:ascii="Times New Roman" w:hAnsi="Times New Roman" w:eastAsia="方正仿宋简体" w:cs="Times New Roman"/>
          <w:sz w:val="32"/>
          <w:szCs w:val="32"/>
        </w:rPr>
        <w:t>的沟通能力。本次项目需提前明确项目所有执行人并在整个注册及发行环节保持不变，如需变更须经我司同意，如未经我司同意变更，则我司有权单方</w:t>
      </w:r>
      <w:r>
        <w:rPr>
          <w:rFonts w:hint="eastAsia" w:ascii="Times New Roman" w:hAnsi="Times New Roman" w:eastAsia="方正仿宋简体" w:cs="Times New Roman"/>
          <w:sz w:val="32"/>
          <w:szCs w:val="32"/>
          <w:lang w:val="en-US" w:eastAsia="zh-CN"/>
        </w:rPr>
        <w:t>面</w:t>
      </w:r>
      <w:r>
        <w:rPr>
          <w:rFonts w:hint="default" w:ascii="Times New Roman" w:hAnsi="Times New Roman" w:eastAsia="方正仿宋简体" w:cs="Times New Roman"/>
          <w:sz w:val="32"/>
          <w:szCs w:val="32"/>
        </w:rPr>
        <w:t>取消贵方对本单</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主承销商资格。</w:t>
      </w:r>
    </w:p>
    <w:p w14:paraId="65198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2、工作步骤及时间节点安排。需合理安排，提供注册时间节点、各中介机构同步进场时间、报会时间、获得注册批文时间以及相关时点所需准备材料（以</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12</w:t>
      </w:r>
      <w:r>
        <w:rPr>
          <w:rFonts w:hint="eastAsia" w:ascii="Times New Roman" w:hAnsi="Times New Roman" w:eastAsia="方正仿宋简体" w:cs="Times New Roman"/>
          <w:sz w:val="32"/>
          <w:szCs w:val="32"/>
          <w:lang w:eastAsia="zh-CN"/>
        </w:rPr>
        <w:t>日</w:t>
      </w:r>
      <w:r>
        <w:rPr>
          <w:rFonts w:hint="default" w:ascii="Times New Roman" w:hAnsi="Times New Roman" w:eastAsia="方正仿宋简体" w:cs="Times New Roman"/>
          <w:sz w:val="32"/>
          <w:szCs w:val="32"/>
        </w:rPr>
        <w:t>为项目开始日，若实际启动时间有变，则时间节点相应顺延）</w:t>
      </w:r>
      <w:r>
        <w:rPr>
          <w:rFonts w:hint="eastAsia" w:ascii="Times New Roman" w:hAnsi="Times New Roman" w:eastAsia="方正仿宋简体" w:cs="Times New Roman"/>
          <w:sz w:val="32"/>
          <w:szCs w:val="32"/>
          <w:lang w:eastAsia="zh-CN"/>
        </w:rPr>
        <w:t>。</w:t>
      </w:r>
    </w:p>
    <w:p w14:paraId="31A130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（三）承销业绩</w:t>
      </w:r>
    </w:p>
    <w:p w14:paraId="5152C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1、提供2025年1-12月承销3年期和5年期长三角地区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发行明细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含主体名称、金额、利率等要素）。</w:t>
      </w:r>
    </w:p>
    <w:p w14:paraId="0743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2、提供202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年1-12月累计承销长三角地区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的规模（含主体名称、金额）。</w:t>
      </w:r>
    </w:p>
    <w:p w14:paraId="391CB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（四）综合支持力度</w:t>
      </w:r>
    </w:p>
    <w:p w14:paraId="556F5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1、本单</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批文项下的主动投资额度或比例（需提供书面证明材料）。</w:t>
      </w:r>
    </w:p>
    <w:p w14:paraId="5B7DA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2、以往对产发集团、洋河集团的支持情况（包括但不限于转售投债、过往履约及政策研究支持等）。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1BF43F-9AC4-4B18-A343-2A23A1E3BCA7}"/>
  </w:font>
  <w:font w:name="方正小标宋_GBK">
    <w:panose1 w:val="02000000000000000000"/>
    <w:charset w:val="86"/>
    <w:family w:val="auto"/>
    <w:pitch w:val="default"/>
    <w:sig w:usb0="A00002BF" w:usb1="38CF7CFA" w:usb2="00082016" w:usb3="00000000" w:csb0="00040001" w:csb1="00000000"/>
    <w:embedRegular r:id="rId2" w:fontKey="{C03ED3D3-A949-4A82-8BA4-889D80B96BB6}"/>
  </w:font>
  <w:font w:name="方正仿宋简体">
    <w:panose1 w:val="02000000000000000000"/>
    <w:charset w:val="86"/>
    <w:family w:val="auto"/>
    <w:pitch w:val="default"/>
    <w:sig w:usb0="00000001" w:usb1="080E0000" w:usb2="00000000" w:usb3="00000000" w:csb0="00040000" w:csb1="00000000"/>
    <w:embedRegular r:id="rId3" w:fontKey="{C8D735D9-889D-4E96-BE28-DC8E61D588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67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A76C1"/>
    <w:rsid w:val="12983683"/>
    <w:rsid w:val="39142971"/>
    <w:rsid w:val="39791287"/>
    <w:rsid w:val="39975E5B"/>
    <w:rsid w:val="3CD0065C"/>
    <w:rsid w:val="42B47A9A"/>
    <w:rsid w:val="47FB7607"/>
    <w:rsid w:val="589F5237"/>
    <w:rsid w:val="598A76C1"/>
    <w:rsid w:val="6024299C"/>
    <w:rsid w:val="69735EA8"/>
    <w:rsid w:val="6AF01955"/>
    <w:rsid w:val="773D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4335dc77-cf5a-4a54-9419-98004b4c7f0b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3272A94</paraID>
      <start>0</start>
      <end>2</end>
      <status>unmodified</status>
      <modifiedWord/>
      <trackRevisions>false</trackRevisions>
    </reviewItem>
    <reviewItem>
      <errorID>e9bc0ee3-0850-4df7-950c-ad0917f028e6</errorID>
      <errorWord>需具备</errorWord>
      <group>L1_Word</group>
      <groupName>字词问题</groupName>
      <ability>L2_Typo</ability>
      <abilityName>字词错误</abilityName>
      <candidateList>
        <item>须具备</item>
      </candidateList>
      <explain/>
      <paraID> 3272A94</paraID>
      <start>24</start>
      <end>27</end>
      <status>unmodified</status>
      <modifiedWord/>
      <trackRevisions>false</trackRevisions>
    </reviewItem>
    <reviewItem>
      <errorID>278642a7-b38f-4831-a77a-63d6db05b03d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651982B3</paraID>
      <start>0</start>
      <end>2</end>
      <status>unmodified</status>
      <modifiedWord/>
      <trackRevisions>false</trackRevisions>
    </reviewItem>
    <reviewItem>
      <errorID>e88447e4-cbc5-40d9-8aae-f9ad923ef1bc</errorID>
      <errorWord>20号</errorWord>
      <group>L1_Knowledge</group>
      <groupName>知识性问题</groupName>
      <ability>L2_Time</ability>
      <abilityName>日期时间</abilityName>
      <candidateList>
        <item>20日</item>
      </candidateList>
      <explain>日期表达规范为x月x日。</explain>
      <paraID>651982B3</paraID>
      <start>71</start>
      <end>74</end>
      <status>unmodified</status>
      <modifiedWord/>
      <trackRevisions>false</trackRevisions>
    </reviewItem>
    <reviewItem>
      <errorID>6549b488-0f9f-411d-a7e7-444864ed4eb5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5152C994</paraID>
      <start>0</start>
      <end>2</end>
      <status>unmodified</status>
      <modifiedWord/>
      <trackRevisions>false</trackRevisions>
    </reviewItem>
    <reviewItem>
      <errorID>c559f861-1fa6-4eff-b4f8-2638848efd38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5152C994</paraID>
      <start>10</start>
      <end>11</end>
      <status>unmodified</status>
      <modifiedWord/>
      <trackRevisions>false</trackRevisions>
    </reviewItem>
    <reviewItem>
      <errorID>3c657459-28d4-41b3-ac66-151c344935f8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7439A93</paraID>
      <start>0</start>
      <end>2</end>
      <status>unmodified</status>
      <modifiedWord/>
      <trackRevisions>false</trackRevisions>
    </reviewItem>
    <reviewItem>
      <errorID>54239ece-db21-4807-82ff-19dee30d26bb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7439A93</paraID>
      <start>10</start>
      <end>11</end>
      <status>unmodified</status>
      <modifiedWord/>
      <trackRevisions>false</trackRevisions>
    </reviewItem>
    <reviewItem>
      <errorID>fcddf634-b786-4c4a-983d-8506c007619f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556F5B8A</paraID>
      <start>0</start>
      <end>2</end>
      <status>unmodified</status>
      <modifiedWord/>
      <trackRevisions>false</trackRevisions>
    </reviewItem>
    <reviewItem>
      <errorID>ec52a033-71e3-4776-a642-5d4b0093d275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5B7DA862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5018c-fe5b-451f-a769-35e341b6d5b5}">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659</Words>
  <Characters>679</Characters>
  <Lines>0</Lines>
  <Paragraphs>0</Paragraphs>
  <TotalTime>11</TotalTime>
  <ScaleCrop>false</ScaleCrop>
  <LinksUpToDate>false</LinksUpToDate>
  <CharactersWithSpaces>679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2026-04-01T11:06:00Z</dcterms:created>
  <dc:creator>⒈未闻·【花名】</dc:creator>
  <cp:lastModifiedBy>集团办公室周娜</cp:lastModifiedBy>
  <cp:lastPrinted>2026-05-25T03:23:00Z</cp:lastPrinted>
  <dcterms:modified xsi:type="dcterms:W3CDTF">2026-05-25T06:27:07Z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E1A4118D62184A61B8ED0006F223DED6_13</vt:lpwstr>
  </property>
  <property fmtid="{D5CDD505-2E9C-101B-9397-08002B2CF9AE}" pid="4" name="KSOTemplateDocerSaveRecord">
    <vt:lpwstr>eyJoZGlkIjoiNzg4YjFlMmI2NDNjZjQxN2Y3MjZiZWE5Mzk4ODkyZjkiLCJ1c2VySWQiOiIzMTc0MTI5OTUifQ==</vt:lpwstr>
  </property>
</Properties>
</file>